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8E79" w14:textId="77777777" w:rsidR="007D77E7" w:rsidRPr="007D77E7" w:rsidRDefault="007D77E7" w:rsidP="007D77E7">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0129CAD" w14:textId="24497665" w:rsidR="00E73CB2" w:rsidRDefault="00A251E8" w:rsidP="007D77E7">
      <w:pPr>
        <w:pStyle w:val="Titel"/>
        <w:spacing w:after="0"/>
        <w:rPr>
          <w:rFonts w:ascii="Verdana" w:hAnsi="Verdana"/>
          <w:b/>
          <w:bCs/>
          <w:color w:val="D6B160"/>
          <w:sz w:val="44"/>
          <w:lang w:val="de-DE" w:eastAsia="de-DE"/>
        </w:rPr>
      </w:pPr>
      <w:r w:rsidRPr="00A251E8">
        <w:rPr>
          <w:rFonts w:ascii="Verdana" w:hAnsi="Verdana"/>
          <w:b/>
          <w:bCs/>
          <w:color w:val="D6B160"/>
          <w:sz w:val="44"/>
          <w:lang w:val="de-DE" w:eastAsia="de-DE"/>
        </w:rPr>
        <w:t xml:space="preserve">24. Swiss Seniors </w:t>
      </w:r>
      <w:r>
        <w:rPr>
          <w:rFonts w:ascii="Verdana" w:hAnsi="Verdana"/>
          <w:b/>
          <w:bCs/>
          <w:color w:val="D6B160"/>
          <w:sz w:val="44"/>
          <w:lang w:val="de-DE" w:eastAsia="de-DE"/>
        </w:rPr>
        <w:t xml:space="preserve">Open </w:t>
      </w:r>
      <w:r w:rsidRPr="00A251E8">
        <w:rPr>
          <w:rFonts w:ascii="Verdana" w:hAnsi="Verdana"/>
          <w:b/>
          <w:bCs/>
          <w:color w:val="D6B160"/>
          <w:sz w:val="44"/>
          <w:lang w:val="de-DE" w:eastAsia="de-DE"/>
        </w:rPr>
        <w:t>abgesagt – nächste Austragung im Juli 2021</w:t>
      </w:r>
    </w:p>
    <w:p w14:paraId="314FC960" w14:textId="77777777" w:rsidR="00A251E8" w:rsidRPr="00A251E8" w:rsidRDefault="00A251E8" w:rsidP="00A251E8">
      <w:pPr>
        <w:rPr>
          <w:lang w:val="de-DE" w:eastAsia="de-DE"/>
        </w:rPr>
      </w:pPr>
    </w:p>
    <w:p w14:paraId="4511941B" w14:textId="175680C0"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 xml:space="preserve">Bad Ragaz, </w:t>
      </w:r>
      <w:r w:rsidR="00A251E8">
        <w:rPr>
          <w:rFonts w:ascii="Verdana" w:eastAsiaTheme="minorEastAsia" w:hAnsi="Verdana" w:cs="Times New Roman"/>
          <w:bCs/>
          <w:sz w:val="18"/>
          <w:szCs w:val="18"/>
          <w:lang w:val="de-DE" w:eastAsia="de-DE"/>
        </w:rPr>
        <w:t>4</w:t>
      </w:r>
      <w:r w:rsidRPr="007D77E7">
        <w:rPr>
          <w:rFonts w:ascii="Verdana" w:eastAsiaTheme="minorEastAsia" w:hAnsi="Verdana" w:cs="Times New Roman"/>
          <w:bCs/>
          <w:sz w:val="18"/>
          <w:szCs w:val="18"/>
          <w:lang w:val="de-DE" w:eastAsia="de-DE"/>
        </w:rPr>
        <w:t xml:space="preserve">. </w:t>
      </w:r>
      <w:r w:rsidR="00A251E8">
        <w:rPr>
          <w:rFonts w:ascii="Verdana" w:eastAsiaTheme="minorEastAsia" w:hAnsi="Verdana" w:cs="Times New Roman"/>
          <w:bCs/>
          <w:sz w:val="18"/>
          <w:szCs w:val="18"/>
          <w:lang w:val="de-DE" w:eastAsia="de-DE"/>
        </w:rPr>
        <w:t>Mai</w:t>
      </w:r>
      <w:r w:rsidRPr="007D77E7">
        <w:rPr>
          <w:rFonts w:ascii="Verdana" w:eastAsiaTheme="minorEastAsia" w:hAnsi="Verdana" w:cs="Times New Roman"/>
          <w:bCs/>
          <w:sz w:val="18"/>
          <w:szCs w:val="18"/>
          <w:lang w:val="de-DE" w:eastAsia="de-DE"/>
        </w:rPr>
        <w:t xml:space="preserve"> 2020</w:t>
      </w:r>
    </w:p>
    <w:p w14:paraId="4E6BA1EE" w14:textId="77777777" w:rsidR="007D77E7" w:rsidRPr="007D77E7" w:rsidRDefault="007D77E7" w:rsidP="007D77E7">
      <w:pPr>
        <w:rPr>
          <w:rFonts w:ascii="Verdana" w:hAnsi="Verdana"/>
          <w:sz w:val="18"/>
          <w:szCs w:val="18"/>
        </w:rPr>
      </w:pPr>
    </w:p>
    <w:p w14:paraId="5721B378" w14:textId="3034E623" w:rsidR="007D77E7" w:rsidRDefault="00A251E8" w:rsidP="00D2255A">
      <w:pPr>
        <w:spacing w:line="240" w:lineRule="auto"/>
        <w:jc w:val="both"/>
        <w:rPr>
          <w:rFonts w:ascii="Verdana" w:eastAsiaTheme="minorEastAsia" w:hAnsi="Verdana" w:cs="Times New Roman"/>
          <w:b/>
          <w:bCs/>
          <w:sz w:val="18"/>
          <w:szCs w:val="18"/>
          <w:lang w:val="de-DE" w:eastAsia="de-DE"/>
        </w:rPr>
      </w:pPr>
      <w:r w:rsidRPr="00A251E8">
        <w:rPr>
          <w:rFonts w:ascii="Verdana" w:eastAsiaTheme="minorEastAsia" w:hAnsi="Verdana" w:cs="Times New Roman"/>
          <w:b/>
          <w:bCs/>
          <w:sz w:val="18"/>
          <w:szCs w:val="18"/>
          <w:lang w:val="de-DE" w:eastAsia="de-DE"/>
        </w:rPr>
        <w:t>Die anhaltende Corona-Pandemie, die damit verbundenen behördlichen Auflagen sowie die grosse Planungsunsicherheit haben die Verantwortlichen des Swiss Seniors Open gezwungen, die 24. Austragung dieses Staysure Tour Events abzusagen. Damit findet 2020 erstmals seit 1997 in Bad Ragaz kein Turnier der Ü-50-Professionals statt. Die nächste Austragung ist jedoch gesichert, das Turnier wird vom 9. bis 11. Juli 2021 gespielt. OK-Präsident und Turnierdirektor Ralph Polligkeit mit seinem Team schmerzt dieser Entscheid ausserordentlich, «die Vorfreude auf 2021 ist aber ein kleiner Lichtblick».</w:t>
      </w:r>
    </w:p>
    <w:p w14:paraId="786D9504" w14:textId="77777777" w:rsidR="00A251E8" w:rsidRDefault="00A251E8" w:rsidP="00D2255A">
      <w:pPr>
        <w:spacing w:line="276" w:lineRule="auto"/>
        <w:jc w:val="both"/>
        <w:rPr>
          <w:rFonts w:ascii="Arial" w:hAnsi="Arial"/>
          <w:sz w:val="22"/>
        </w:rPr>
      </w:pPr>
    </w:p>
    <w:p w14:paraId="5BB3DF7A" w14:textId="448B5A7E" w:rsidR="00A251E8" w:rsidRPr="00A251E8" w:rsidRDefault="00A251E8" w:rsidP="00A251E8">
      <w:pPr>
        <w:spacing w:line="240" w:lineRule="auto"/>
        <w:rPr>
          <w:rFonts w:ascii="Verdana" w:eastAsiaTheme="minorEastAsia" w:hAnsi="Verdana" w:cs="Times New Roman"/>
          <w:bCs/>
          <w:sz w:val="18"/>
          <w:szCs w:val="18"/>
          <w:lang w:val="de-DE" w:eastAsia="de-DE"/>
        </w:rPr>
      </w:pPr>
      <w:r w:rsidRPr="00A251E8">
        <w:rPr>
          <w:rFonts w:ascii="Verdana" w:eastAsiaTheme="minorEastAsia" w:hAnsi="Verdana" w:cs="Times New Roman"/>
          <w:bCs/>
          <w:sz w:val="18"/>
          <w:szCs w:val="18"/>
          <w:lang w:val="de-DE" w:eastAsia="de-DE"/>
        </w:rPr>
        <w:t xml:space="preserve">Bis zum Wochenende hatten die Verantwortlichen des Swiss Seniors Open gehofft, die 24. Auflage dieses Staysure Tour Events trotz der anhaltenden Corona-Pandemie wie geplant vom 3. bis 5. Juli 2020 durchführen zu können. Es hat nicht sollen sein. An seiner Medienkonferenz vom 29. April hat der Bundesrat mitgeteilt, bis Ende August in der Schweiz keine Grossveranstaltungen zu erlauben. Zudem verlängerte er das Versammlungsverbot von mehr als fünf Personen bis auf </w:t>
      </w:r>
      <w:r w:rsidR="00D2255A">
        <w:rPr>
          <w:rFonts w:ascii="Verdana" w:eastAsiaTheme="minorEastAsia" w:hAnsi="Verdana" w:cs="Times New Roman"/>
          <w:bCs/>
          <w:sz w:val="18"/>
          <w:szCs w:val="18"/>
          <w:lang w:val="de-DE" w:eastAsia="de-DE"/>
        </w:rPr>
        <w:t>W</w:t>
      </w:r>
      <w:r w:rsidRPr="00A251E8">
        <w:rPr>
          <w:rFonts w:ascii="Verdana" w:eastAsiaTheme="minorEastAsia" w:hAnsi="Verdana" w:cs="Times New Roman"/>
          <w:bCs/>
          <w:sz w:val="18"/>
          <w:szCs w:val="18"/>
          <w:lang w:val="de-DE" w:eastAsia="de-DE"/>
        </w:rPr>
        <w:t>eiteres.</w:t>
      </w:r>
    </w:p>
    <w:p w14:paraId="1E912709" w14:textId="77777777" w:rsidR="00A251E8" w:rsidRPr="00A251E8" w:rsidRDefault="00A251E8" w:rsidP="00A251E8">
      <w:pPr>
        <w:spacing w:line="240" w:lineRule="auto"/>
        <w:rPr>
          <w:rFonts w:ascii="Verdana" w:eastAsiaTheme="minorEastAsia" w:hAnsi="Verdana" w:cs="Times New Roman"/>
          <w:bCs/>
          <w:sz w:val="18"/>
          <w:szCs w:val="18"/>
          <w:lang w:val="de-DE" w:eastAsia="de-DE"/>
        </w:rPr>
      </w:pPr>
    </w:p>
    <w:p w14:paraId="41934455" w14:textId="021E2AAC" w:rsidR="00A251E8" w:rsidRPr="00A251E8" w:rsidRDefault="00A251E8" w:rsidP="00A251E8">
      <w:pPr>
        <w:spacing w:line="240" w:lineRule="auto"/>
        <w:rPr>
          <w:rFonts w:ascii="Verdana" w:eastAsiaTheme="minorEastAsia" w:hAnsi="Verdana" w:cs="Times New Roman"/>
          <w:bCs/>
          <w:sz w:val="18"/>
          <w:szCs w:val="18"/>
          <w:lang w:val="de-DE" w:eastAsia="de-DE"/>
        </w:rPr>
      </w:pPr>
      <w:r w:rsidRPr="00A251E8">
        <w:rPr>
          <w:rFonts w:ascii="Verdana" w:eastAsiaTheme="minorEastAsia" w:hAnsi="Verdana" w:cs="Times New Roman"/>
          <w:bCs/>
          <w:sz w:val="18"/>
          <w:szCs w:val="18"/>
          <w:lang w:val="de-DE" w:eastAsia="de-DE"/>
        </w:rPr>
        <w:t>In stetigem Austausch mit den Verantwortlichen der Staysure Tour und den Hauptsponsoren hatte das OK in Bad Ragaz in den vergangenen beiden Monaten intensiv an Varianten gearbeitet, das Swiss Seniors Open 2020 angesichts der aktuellen Situation allenfalls in kleinerem Rahmen durchzuführen. Selbst eine Verschiebung in den Herbst war geprüft worden. Das Swiss Seniors Open ist seit mehr als zwei Jahrzehnten das beliebteste Turnier der Staysure Tour; für Tour</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Professionals, Sponsoren-Gäste und Zuschauer ist das Zusammentreffen in Bad Ragaz stets ein Saison-Highlight. Trotzdem mussten die Verantwortlichen am Freitag schweren Herzens den Entscheid treffen das Turnier 2020 abzusagen. «Für mich persönlich war dies die schwierigste und schmerzlichste Entscheidung in 20 Jahren als OK-Präsident des Swiss Seniors Open», sagt Ralph Polligkeit.</w:t>
      </w:r>
    </w:p>
    <w:p w14:paraId="49B15655" w14:textId="77777777" w:rsidR="00A251E8" w:rsidRPr="00A251E8" w:rsidRDefault="00A251E8" w:rsidP="00A251E8">
      <w:pPr>
        <w:spacing w:line="240" w:lineRule="auto"/>
        <w:rPr>
          <w:rFonts w:ascii="Verdana" w:eastAsiaTheme="minorEastAsia" w:hAnsi="Verdana" w:cs="Times New Roman"/>
          <w:bCs/>
          <w:sz w:val="18"/>
          <w:szCs w:val="18"/>
          <w:lang w:val="de-DE" w:eastAsia="de-DE"/>
        </w:rPr>
      </w:pPr>
    </w:p>
    <w:p w14:paraId="3349D279" w14:textId="473D649A" w:rsidR="00A251E8" w:rsidRPr="00A251E8" w:rsidRDefault="00A251E8" w:rsidP="00A251E8">
      <w:pPr>
        <w:spacing w:line="240" w:lineRule="auto"/>
        <w:rPr>
          <w:rFonts w:ascii="Verdana" w:eastAsiaTheme="minorEastAsia" w:hAnsi="Verdana" w:cs="Times New Roman"/>
          <w:bCs/>
          <w:sz w:val="18"/>
          <w:szCs w:val="18"/>
          <w:lang w:val="de-DE" w:eastAsia="de-DE"/>
        </w:rPr>
      </w:pPr>
      <w:r w:rsidRPr="00A251E8">
        <w:rPr>
          <w:rFonts w:ascii="Verdana" w:eastAsiaTheme="minorEastAsia" w:hAnsi="Verdana" w:cs="Times New Roman"/>
          <w:bCs/>
          <w:sz w:val="18"/>
          <w:szCs w:val="18"/>
          <w:lang w:val="de-DE" w:eastAsia="de-DE"/>
        </w:rPr>
        <w:t xml:space="preserve">Der Turnierdirektor nennt zwei Hauptgründe, die zur Absage geführt haben. Da wäre der Reiseverkehr, welcher weltweit komplett zum Erliegen gekommen ist. «Wann Reisen über Staatsgrenzen hinweg wieder möglich werden, ist derzeit nicht absehbar», sagt Polligkeit. «Wir sind als Organisator eines Staysure Tour Events darauf angewiesen, dass die Playing Professionals Flüge in die Schweiz bekommen und einreisen können.» </w:t>
      </w:r>
      <w:r w:rsidR="006C3DE2">
        <w:rPr>
          <w:rFonts w:ascii="Verdana" w:eastAsiaTheme="minorEastAsia" w:hAnsi="Verdana" w:cs="Times New Roman"/>
          <w:bCs/>
          <w:sz w:val="18"/>
          <w:szCs w:val="18"/>
          <w:lang w:val="de-DE" w:eastAsia="de-DE"/>
        </w:rPr>
        <w:t>Er kennt aber</w:t>
      </w:r>
      <w:r w:rsidRPr="00A251E8">
        <w:rPr>
          <w:rFonts w:ascii="Verdana" w:eastAsiaTheme="minorEastAsia" w:hAnsi="Verdana" w:cs="Times New Roman"/>
          <w:bCs/>
          <w:sz w:val="18"/>
          <w:szCs w:val="18"/>
          <w:lang w:val="de-DE" w:eastAsia="de-DE"/>
        </w:rPr>
        <w:t xml:space="preserve"> auch die weichen Faktoren, welche das Turnier so erfolgreich machen: die einzigartige Hospitality im Grand Resort Bad Ragaz und die gesellschaftliche Komponente der ProAms. «Welche Restriktionen Anfang Juli in der Gastronomie gelten werden, weiss niemand. Wenn wir dieses Jahr auf die ProAm</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Dinners verzichten müssten, ginge ein Teil des Swiss</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Seniors</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Open</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Zaubers verloren. Das wollen wir nicht riskieren», erklärt Polligkeit.</w:t>
      </w:r>
    </w:p>
    <w:p w14:paraId="4675FE5D" w14:textId="77777777" w:rsidR="00576365" w:rsidRDefault="00576365" w:rsidP="00A251E8">
      <w:pPr>
        <w:spacing w:line="240" w:lineRule="auto"/>
        <w:rPr>
          <w:rFonts w:ascii="Verdana" w:eastAsiaTheme="minorEastAsia" w:hAnsi="Verdana" w:cs="Times New Roman"/>
          <w:bCs/>
          <w:sz w:val="18"/>
          <w:szCs w:val="18"/>
          <w:lang w:val="de-DE" w:eastAsia="de-DE"/>
        </w:rPr>
      </w:pPr>
    </w:p>
    <w:p w14:paraId="7DE0009F" w14:textId="5BC8DBB7" w:rsidR="00A251E8" w:rsidRPr="00A251E8" w:rsidRDefault="00A251E8" w:rsidP="00A251E8">
      <w:pPr>
        <w:spacing w:line="240" w:lineRule="auto"/>
        <w:rPr>
          <w:rFonts w:ascii="Verdana" w:eastAsiaTheme="minorEastAsia" w:hAnsi="Verdana" w:cs="Times New Roman"/>
          <w:bCs/>
          <w:sz w:val="18"/>
          <w:szCs w:val="18"/>
          <w:lang w:val="de-DE" w:eastAsia="de-DE"/>
        </w:rPr>
      </w:pPr>
      <w:r w:rsidRPr="00A251E8">
        <w:rPr>
          <w:rFonts w:ascii="Verdana" w:eastAsiaTheme="minorEastAsia" w:hAnsi="Verdana" w:cs="Times New Roman"/>
          <w:bCs/>
          <w:sz w:val="18"/>
          <w:szCs w:val="18"/>
          <w:lang w:val="de-DE" w:eastAsia="de-DE"/>
        </w:rPr>
        <w:t xml:space="preserve">Die </w:t>
      </w:r>
      <w:r w:rsidR="006C3DE2">
        <w:rPr>
          <w:rFonts w:ascii="Verdana" w:eastAsiaTheme="minorEastAsia" w:hAnsi="Verdana" w:cs="Times New Roman"/>
          <w:bCs/>
          <w:sz w:val="18"/>
          <w:szCs w:val="18"/>
          <w:lang w:val="de-DE" w:eastAsia="de-DE"/>
        </w:rPr>
        <w:t xml:space="preserve">erste </w:t>
      </w:r>
      <w:r w:rsidRPr="00A251E8">
        <w:rPr>
          <w:rFonts w:ascii="Verdana" w:eastAsiaTheme="minorEastAsia" w:hAnsi="Verdana" w:cs="Times New Roman"/>
          <w:bCs/>
          <w:sz w:val="18"/>
          <w:szCs w:val="18"/>
          <w:lang w:val="de-DE" w:eastAsia="de-DE"/>
        </w:rPr>
        <w:t>Absage</w:t>
      </w:r>
      <w:r w:rsidR="006C3DE2">
        <w:rPr>
          <w:rFonts w:ascii="Verdana" w:eastAsiaTheme="minorEastAsia" w:hAnsi="Verdana" w:cs="Times New Roman"/>
          <w:bCs/>
          <w:sz w:val="18"/>
          <w:szCs w:val="18"/>
          <w:lang w:val="de-DE" w:eastAsia="de-DE"/>
        </w:rPr>
        <w:t xml:space="preserve"> in der Geschichte des Turniers</w:t>
      </w:r>
      <w:r w:rsidRPr="00A251E8">
        <w:rPr>
          <w:rFonts w:ascii="Verdana" w:eastAsiaTheme="minorEastAsia" w:hAnsi="Verdana" w:cs="Times New Roman"/>
          <w:bCs/>
          <w:sz w:val="18"/>
          <w:szCs w:val="18"/>
          <w:lang w:val="de-DE" w:eastAsia="de-DE"/>
        </w:rPr>
        <w:t xml:space="preserve"> trifft</w:t>
      </w:r>
      <w:r w:rsidR="006C3DE2">
        <w:rPr>
          <w:rFonts w:ascii="Verdana" w:eastAsiaTheme="minorEastAsia" w:hAnsi="Verdana" w:cs="Times New Roman"/>
          <w:bCs/>
          <w:sz w:val="18"/>
          <w:szCs w:val="18"/>
          <w:lang w:val="de-DE" w:eastAsia="de-DE"/>
        </w:rPr>
        <w:t xml:space="preserve"> nicht nur</w:t>
      </w:r>
      <w:r w:rsidRPr="00A251E8">
        <w:rPr>
          <w:rFonts w:ascii="Verdana" w:eastAsiaTheme="minorEastAsia" w:hAnsi="Verdana" w:cs="Times New Roman"/>
          <w:bCs/>
          <w:sz w:val="18"/>
          <w:szCs w:val="18"/>
          <w:lang w:val="de-DE" w:eastAsia="de-DE"/>
        </w:rPr>
        <w:t xml:space="preserve"> die Tour und ihre Spieler</w:t>
      </w:r>
      <w:r w:rsidR="006C3DE2">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 xml:space="preserve"> so</w:t>
      </w:r>
      <w:r w:rsidR="006C3DE2">
        <w:rPr>
          <w:rFonts w:ascii="Verdana" w:eastAsiaTheme="minorEastAsia" w:hAnsi="Verdana" w:cs="Times New Roman"/>
          <w:bCs/>
          <w:sz w:val="18"/>
          <w:szCs w:val="18"/>
          <w:lang w:val="de-DE" w:eastAsia="de-DE"/>
        </w:rPr>
        <w:t>ndern</w:t>
      </w:r>
      <w:r w:rsidRPr="00A251E8">
        <w:rPr>
          <w:rFonts w:ascii="Verdana" w:eastAsiaTheme="minorEastAsia" w:hAnsi="Verdana" w:cs="Times New Roman"/>
          <w:bCs/>
          <w:sz w:val="18"/>
          <w:szCs w:val="18"/>
          <w:lang w:val="de-DE" w:eastAsia="de-DE"/>
        </w:rPr>
        <w:t xml:space="preserve"> </w:t>
      </w:r>
      <w:r w:rsidR="006C3DE2">
        <w:rPr>
          <w:rFonts w:ascii="Verdana" w:eastAsiaTheme="minorEastAsia" w:hAnsi="Verdana" w:cs="Times New Roman"/>
          <w:bCs/>
          <w:sz w:val="18"/>
          <w:szCs w:val="18"/>
          <w:lang w:val="de-DE" w:eastAsia="de-DE"/>
        </w:rPr>
        <w:t>auch</w:t>
      </w:r>
      <w:r w:rsidRPr="00A251E8">
        <w:rPr>
          <w:rFonts w:ascii="Verdana" w:eastAsiaTheme="minorEastAsia" w:hAnsi="Verdana" w:cs="Times New Roman"/>
          <w:bCs/>
          <w:sz w:val="18"/>
          <w:szCs w:val="18"/>
          <w:lang w:val="de-DE" w:eastAsia="de-DE"/>
        </w:rPr>
        <w:t xml:space="preserve"> </w:t>
      </w:r>
      <w:r w:rsidR="006C3DE2">
        <w:rPr>
          <w:rFonts w:ascii="Verdana" w:eastAsiaTheme="minorEastAsia" w:hAnsi="Verdana" w:cs="Times New Roman"/>
          <w:bCs/>
          <w:sz w:val="18"/>
          <w:szCs w:val="18"/>
          <w:lang w:val="de-DE" w:eastAsia="de-DE"/>
        </w:rPr>
        <w:t xml:space="preserve">die </w:t>
      </w:r>
      <w:r w:rsidRPr="00A251E8">
        <w:rPr>
          <w:rFonts w:ascii="Verdana" w:eastAsiaTheme="minorEastAsia" w:hAnsi="Verdana" w:cs="Times New Roman"/>
          <w:bCs/>
          <w:sz w:val="18"/>
          <w:szCs w:val="18"/>
          <w:lang w:val="de-DE" w:eastAsia="de-DE"/>
        </w:rPr>
        <w:t>langjährige</w:t>
      </w:r>
      <w:r w:rsidR="006C3DE2">
        <w:rPr>
          <w:rFonts w:ascii="Verdana" w:eastAsiaTheme="minorEastAsia" w:hAnsi="Verdana" w:cs="Times New Roman"/>
          <w:bCs/>
          <w:sz w:val="18"/>
          <w:szCs w:val="18"/>
          <w:lang w:val="de-DE" w:eastAsia="de-DE"/>
        </w:rPr>
        <w:t>n</w:t>
      </w:r>
      <w:r w:rsidRPr="00A251E8">
        <w:rPr>
          <w:rFonts w:ascii="Verdana" w:eastAsiaTheme="minorEastAsia" w:hAnsi="Verdana" w:cs="Times New Roman"/>
          <w:bCs/>
          <w:sz w:val="18"/>
          <w:szCs w:val="18"/>
          <w:lang w:val="de-DE" w:eastAsia="de-DE"/>
        </w:rPr>
        <w:t xml:space="preserve"> Partner und Sponsoren</w:t>
      </w:r>
      <w:r w:rsidR="006C3DE2">
        <w:rPr>
          <w:rFonts w:ascii="Verdana" w:eastAsiaTheme="minorEastAsia" w:hAnsi="Verdana" w:cs="Times New Roman"/>
          <w:bCs/>
          <w:sz w:val="18"/>
          <w:szCs w:val="18"/>
          <w:lang w:val="de-DE" w:eastAsia="de-DE"/>
        </w:rPr>
        <w:t xml:space="preserve"> hart</w:t>
      </w:r>
      <w:r w:rsidRPr="00A251E8">
        <w:rPr>
          <w:rFonts w:ascii="Verdana" w:eastAsiaTheme="minorEastAsia" w:hAnsi="Verdana" w:cs="Times New Roman"/>
          <w:bCs/>
          <w:sz w:val="18"/>
          <w:szCs w:val="18"/>
          <w:lang w:val="de-DE" w:eastAsia="de-DE"/>
        </w:rPr>
        <w:t xml:space="preserve">. OK-Präsident Ralph Polligkeit sagt, «wir sind äusserst dankbar, dass unsere Sponsoren uns weiterhin die Treue halten, so dass die </w:t>
      </w:r>
      <w:r w:rsidRPr="00A251E8">
        <w:rPr>
          <w:rFonts w:ascii="Verdana" w:eastAsiaTheme="minorEastAsia" w:hAnsi="Verdana" w:cs="Times New Roman"/>
          <w:bCs/>
          <w:sz w:val="18"/>
          <w:szCs w:val="18"/>
          <w:lang w:val="de-DE" w:eastAsia="de-DE"/>
        </w:rPr>
        <w:lastRenderedPageBreak/>
        <w:t>Erfolgsgeschichte des Turniers weitergehen kann». Die nächstjährige Austragung des Swiss Seniors Open wird vom 9. bis 11. Juli 2021 gespielt. «Wir hoffen, dass die Corona-Pandemie dann hinter uns liegt und wir unbeschwert feiern und das Saison-Highlight mit Weltklasse</w:t>
      </w:r>
      <w:r w:rsidR="00D2255A">
        <w:rPr>
          <w:rFonts w:ascii="Verdana" w:eastAsiaTheme="minorEastAsia" w:hAnsi="Verdana" w:cs="Times New Roman"/>
          <w:bCs/>
          <w:sz w:val="18"/>
          <w:szCs w:val="18"/>
          <w:lang w:val="de-DE" w:eastAsia="de-DE"/>
        </w:rPr>
        <w:t>-</w:t>
      </w:r>
      <w:r w:rsidRPr="00A251E8">
        <w:rPr>
          <w:rFonts w:ascii="Verdana" w:eastAsiaTheme="minorEastAsia" w:hAnsi="Verdana" w:cs="Times New Roman"/>
          <w:bCs/>
          <w:sz w:val="18"/>
          <w:szCs w:val="18"/>
          <w:lang w:val="de-DE" w:eastAsia="de-DE"/>
        </w:rPr>
        <w:t>Golf in Bad Ragaz umso bewusster geniessen können.»</w:t>
      </w:r>
    </w:p>
    <w:p w14:paraId="1584BD1D" w14:textId="77777777" w:rsidR="00A251E8" w:rsidRPr="00A251E8" w:rsidRDefault="00A251E8" w:rsidP="00A251E8">
      <w:pPr>
        <w:spacing w:line="240" w:lineRule="auto"/>
        <w:rPr>
          <w:rFonts w:ascii="Verdana" w:eastAsiaTheme="minorEastAsia" w:hAnsi="Verdana" w:cs="Times New Roman"/>
          <w:bCs/>
          <w:sz w:val="18"/>
          <w:szCs w:val="18"/>
          <w:lang w:val="de-DE" w:eastAsia="de-DE"/>
        </w:rPr>
      </w:pPr>
    </w:p>
    <w:p w14:paraId="57BBA24A" w14:textId="37AC19BE" w:rsidR="007D77E7" w:rsidRDefault="00A251E8" w:rsidP="00A251E8">
      <w:pPr>
        <w:spacing w:line="240" w:lineRule="auto"/>
        <w:rPr>
          <w:rFonts w:ascii="Verdana" w:eastAsiaTheme="minorEastAsia" w:hAnsi="Verdana" w:cs="Times New Roman"/>
          <w:bCs/>
          <w:sz w:val="18"/>
          <w:szCs w:val="18"/>
          <w:lang w:val="de-DE" w:eastAsia="de-DE"/>
        </w:rPr>
      </w:pPr>
      <w:r w:rsidRPr="00A251E8">
        <w:rPr>
          <w:rFonts w:ascii="Verdana" w:eastAsiaTheme="minorEastAsia" w:hAnsi="Verdana" w:cs="Times New Roman"/>
          <w:bCs/>
          <w:sz w:val="18"/>
          <w:szCs w:val="18"/>
          <w:lang w:val="de-DE" w:eastAsia="de-DE"/>
        </w:rPr>
        <w:t>Die gute Nachricht für aktive Golferinnen und Golfer: In genau einer Woche, am Montag, 11. Mai, dürfen der Championship Course des GC Bad Ragaz mit dem Restaurant «gladys» und dem Golf Shop sowie der Executive Course des GC Heidiland mit Golf Shop und Golf Bistro wieder öffnen. Beide Plätze befinden sich in exzellentem Zustand – «tour conditions» für Mitglieder und Hotelgäste sozusagen.</w:t>
      </w:r>
    </w:p>
    <w:p w14:paraId="60644D56" w14:textId="77777777" w:rsidR="00576365" w:rsidRPr="00A251E8" w:rsidRDefault="00576365" w:rsidP="00A251E8">
      <w:pPr>
        <w:spacing w:line="240" w:lineRule="auto"/>
        <w:rPr>
          <w:rFonts w:ascii="Verdana" w:eastAsiaTheme="minorEastAsia" w:hAnsi="Verdana" w:cs="Times New Roman"/>
          <w:bCs/>
          <w:sz w:val="18"/>
          <w:szCs w:val="18"/>
          <w:lang w:eastAsia="de-DE"/>
        </w:rPr>
      </w:pPr>
    </w:p>
    <w:p w14:paraId="544DD2D0" w14:textId="77777777" w:rsidR="007D77E7" w:rsidRDefault="007D77E7" w:rsidP="007D77E7">
      <w:pPr>
        <w:rPr>
          <w:rFonts w:ascii="Arial" w:hAnsi="Arial"/>
          <w:lang w:val="en-US"/>
        </w:rPr>
      </w:pPr>
      <w:r w:rsidRPr="007D77E7">
        <w:rPr>
          <w:rFonts w:ascii="Verdana" w:eastAsiaTheme="minorEastAsia" w:hAnsi="Verdana" w:cs="Times New Roman"/>
          <w:b/>
          <w:color w:val="D6B160"/>
          <w:sz w:val="18"/>
          <w:szCs w:val="18"/>
          <w:lang w:val="en-US" w:eastAsia="en-GB" w:bidi="en-GB"/>
        </w:rPr>
        <w:t>Swiss Seniors Open</w:t>
      </w:r>
      <w:r w:rsidRPr="009F624C">
        <w:rPr>
          <w:rFonts w:ascii="Arial" w:hAnsi="Arial"/>
          <w:lang w:val="en-US"/>
        </w:rPr>
        <w:t xml:space="preserve"> </w:t>
      </w:r>
    </w:p>
    <w:p w14:paraId="489D5EE9" w14:textId="44843E39" w:rsidR="007D77E7" w:rsidRDefault="007D77E7" w:rsidP="007D77E7">
      <w:pPr>
        <w:rPr>
          <w:rFonts w:ascii="Arial" w:hAnsi="Arial"/>
        </w:rPr>
      </w:pPr>
      <w:r w:rsidRPr="00A251E8">
        <w:rPr>
          <w:rFonts w:ascii="Arial" w:hAnsi="Arial"/>
        </w:rPr>
        <w:t xml:space="preserve">Staysure Tour, </w:t>
      </w:r>
      <w:r w:rsidR="00A251E8" w:rsidRPr="00A251E8">
        <w:rPr>
          <w:rFonts w:ascii="Arial" w:hAnsi="Arial"/>
        </w:rPr>
        <w:t>9</w:t>
      </w:r>
      <w:r w:rsidRPr="00A251E8">
        <w:rPr>
          <w:rFonts w:ascii="Arial" w:hAnsi="Arial"/>
        </w:rPr>
        <w:t>.-</w:t>
      </w:r>
      <w:r w:rsidR="00A251E8" w:rsidRPr="00A251E8">
        <w:rPr>
          <w:rFonts w:ascii="Arial" w:hAnsi="Arial"/>
        </w:rPr>
        <w:t>11</w:t>
      </w:r>
      <w:r w:rsidRPr="00A251E8">
        <w:rPr>
          <w:rFonts w:ascii="Arial" w:hAnsi="Arial"/>
        </w:rPr>
        <w:t xml:space="preserve">. </w:t>
      </w:r>
      <w:r>
        <w:rPr>
          <w:rFonts w:ascii="Arial" w:hAnsi="Arial"/>
        </w:rPr>
        <w:t>Juli 202</w:t>
      </w:r>
      <w:r w:rsidR="00A251E8">
        <w:rPr>
          <w:rFonts w:ascii="Arial" w:hAnsi="Arial"/>
        </w:rPr>
        <w:t>1</w:t>
      </w:r>
      <w:r w:rsidRPr="00C20A85">
        <w:rPr>
          <w:rFonts w:ascii="Arial" w:hAnsi="Arial"/>
        </w:rPr>
        <w:t>, GC Bad Ragaz; Eintritt frei.</w:t>
      </w:r>
    </w:p>
    <w:p w14:paraId="584EF951" w14:textId="77777777" w:rsidR="007D77E7" w:rsidRPr="007D77E7" w:rsidRDefault="006C3DE2" w:rsidP="007D77E7">
      <w:pPr>
        <w:rPr>
          <w:rStyle w:val="Hyperlink"/>
          <w:rFonts w:ascii="Verdana" w:eastAsiaTheme="minorEastAsia" w:hAnsi="Verdana" w:cs="Times New Roman"/>
          <w:color w:val="D6B160"/>
          <w:sz w:val="18"/>
          <w:szCs w:val="18"/>
          <w:u w:val="single"/>
          <w:lang w:val="en-GB" w:eastAsia="de-DE"/>
        </w:rPr>
      </w:pPr>
      <w:hyperlink r:id="rId8" w:history="1">
        <w:r w:rsidR="007D77E7" w:rsidRPr="007D77E7">
          <w:rPr>
            <w:rStyle w:val="Hyperlink"/>
            <w:rFonts w:ascii="Verdana" w:eastAsiaTheme="minorEastAsia" w:hAnsi="Verdana" w:cs="Times New Roman"/>
            <w:color w:val="D6B160"/>
            <w:sz w:val="18"/>
            <w:szCs w:val="18"/>
            <w:u w:val="single"/>
            <w:lang w:val="en-GB" w:eastAsia="de-DE"/>
          </w:rPr>
          <w:t>www.swiss-seniors-open.ch</w:t>
        </w:r>
      </w:hyperlink>
      <w:r w:rsidR="007D77E7" w:rsidRPr="007D77E7">
        <w:rPr>
          <w:rFonts w:ascii="Arial" w:hAnsi="Arial"/>
          <w:lang w:val="en-GB"/>
        </w:rPr>
        <w:t xml:space="preserve">, </w:t>
      </w:r>
      <w:r w:rsidR="007D77E7" w:rsidRPr="007D77E7">
        <w:rPr>
          <w:rStyle w:val="Hyperlink"/>
          <w:rFonts w:ascii="Verdana" w:eastAsiaTheme="minorEastAsia" w:hAnsi="Verdana" w:cs="Times New Roman"/>
          <w:color w:val="D6B160"/>
          <w:sz w:val="18"/>
          <w:szCs w:val="18"/>
          <w:u w:val="single"/>
          <w:lang w:val="en-GB" w:eastAsia="de-DE"/>
        </w:rPr>
        <w:t>https://www.facebook.com/SwissSeniorsOpen</w:t>
      </w:r>
      <w:r w:rsidR="007D77E7" w:rsidRPr="007D77E7">
        <w:rPr>
          <w:rFonts w:ascii="Arial" w:hAnsi="Arial" w:cs="Arial"/>
          <w:szCs w:val="26"/>
          <w:u w:color="0B4CB4"/>
          <w:lang w:val="en-GB"/>
        </w:rPr>
        <w:t>,</w:t>
      </w:r>
      <w:r w:rsidR="007D77E7" w:rsidRPr="007D77E7">
        <w:rPr>
          <w:rFonts w:ascii="Arial" w:hAnsi="Arial"/>
          <w:lang w:val="en-GB"/>
        </w:rPr>
        <w:t xml:space="preserve"> </w:t>
      </w:r>
      <w:r w:rsidR="007D77E7" w:rsidRPr="00C66490">
        <w:rPr>
          <w:rFonts w:ascii="Arial" w:hAnsi="Arial"/>
          <w:lang w:val="en-GB"/>
        </w:rPr>
        <w:t>Twitter:</w:t>
      </w:r>
      <w:r w:rsidR="007D77E7" w:rsidRPr="007D77E7">
        <w:rPr>
          <w:rFonts w:ascii="Arial" w:hAnsi="Arial"/>
          <w:lang w:val="en-GB"/>
        </w:rPr>
        <w:t xml:space="preserve"> </w:t>
      </w:r>
      <w:r w:rsidR="007D77E7" w:rsidRPr="007D77E7">
        <w:rPr>
          <w:rStyle w:val="Hyperlink"/>
          <w:rFonts w:ascii="Verdana" w:eastAsiaTheme="minorEastAsia" w:hAnsi="Verdana" w:cs="Times New Roman"/>
          <w:color w:val="D6B160"/>
          <w:sz w:val="18"/>
          <w:szCs w:val="18"/>
          <w:u w:val="single"/>
          <w:lang w:val="en-GB" w:eastAsia="de-DE"/>
        </w:rPr>
        <w:t>@SeniorsOpen</w:t>
      </w:r>
    </w:p>
    <w:p w14:paraId="5E7B033E" w14:textId="77777777" w:rsidR="007D77E7" w:rsidRPr="00C66490" w:rsidRDefault="007D77E7" w:rsidP="007D77E7">
      <w:pPr>
        <w:spacing w:line="240" w:lineRule="auto"/>
        <w:rPr>
          <w:rFonts w:ascii="Verdana" w:eastAsiaTheme="minorEastAsia" w:hAnsi="Verdana" w:cs="Times New Roman"/>
          <w:bCs/>
          <w:i/>
          <w:iCs/>
          <w:sz w:val="18"/>
          <w:szCs w:val="18"/>
          <w:lang w:val="en-GB" w:eastAsia="de-DE"/>
        </w:rPr>
      </w:pPr>
    </w:p>
    <w:p w14:paraId="30385331" w14:textId="77777777" w:rsidR="007D77E7" w:rsidRPr="00C66490" w:rsidRDefault="007D77E7" w:rsidP="007D77E7">
      <w:pPr>
        <w:spacing w:line="240" w:lineRule="auto"/>
        <w:rPr>
          <w:rFonts w:ascii="Verdana" w:eastAsiaTheme="minorEastAsia" w:hAnsi="Verdana" w:cs="Times New Roman"/>
          <w:bCs/>
          <w:i/>
          <w:iCs/>
          <w:sz w:val="18"/>
          <w:szCs w:val="18"/>
          <w:lang w:val="en-GB" w:eastAsia="de-DE"/>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D77E7" w:rsidRPr="007D77E7" w14:paraId="6D9473DE" w14:textId="77777777" w:rsidTr="00FF3EF3">
        <w:tc>
          <w:tcPr>
            <w:tcW w:w="5211" w:type="dxa"/>
            <w:shd w:val="clear" w:color="auto" w:fill="F5EEE1"/>
          </w:tcPr>
          <w:p w14:paraId="7BDC4754" w14:textId="77777777" w:rsidR="007D77E7" w:rsidRPr="007D77E7" w:rsidRDefault="007D77E7" w:rsidP="007D77E7">
            <w:pPr>
              <w:spacing w:line="240" w:lineRule="auto"/>
              <w:rPr>
                <w:rFonts w:ascii="Verdana" w:eastAsia="MS Mincho" w:hAnsi="Verdana" w:cs="Times New Roman"/>
                <w:b/>
                <w:color w:val="0C1416"/>
                <w:sz w:val="14"/>
                <w:szCs w:val="14"/>
                <w:lang w:val="de-DE" w:eastAsia="de-DE"/>
              </w:rPr>
            </w:pPr>
            <w:r w:rsidRPr="00A251E8">
              <w:rPr>
                <w:rFonts w:ascii="Verdana" w:eastAsia="MS Mincho" w:hAnsi="Verdana" w:cs="Times New Roman"/>
                <w:color w:val="0C1416"/>
                <w:sz w:val="14"/>
                <w:szCs w:val="14"/>
                <w:lang w:eastAsia="de-DE"/>
              </w:rPr>
              <w:br w:type="page"/>
            </w:r>
            <w:r w:rsidRPr="007D77E7">
              <w:rPr>
                <w:rFonts w:ascii="Verdana" w:eastAsia="MS Mincho" w:hAnsi="Verdana" w:cs="Times New Roman"/>
                <w:b/>
                <w:color w:val="0C1416"/>
                <w:sz w:val="14"/>
                <w:szCs w:val="14"/>
                <w:lang w:val="de-DE" w:eastAsia="de-DE"/>
              </w:rPr>
              <w:t>Für weitere Informationen:</w:t>
            </w:r>
          </w:p>
          <w:p w14:paraId="4CA95B20" w14:textId="77777777" w:rsidR="007D77E7" w:rsidRPr="007D77E7" w:rsidRDefault="007D77E7" w:rsidP="007D77E7">
            <w:pPr>
              <w:spacing w:line="240" w:lineRule="auto"/>
              <w:contextualSpacing/>
              <w:rPr>
                <w:rFonts w:ascii="Verdana" w:eastAsia="MS Mincho" w:hAnsi="Verdana" w:cs="Times New Roman"/>
                <w:color w:val="0C1416"/>
                <w:sz w:val="14"/>
                <w:szCs w:val="14"/>
                <w:lang w:val="de-DE" w:eastAsia="de-DE"/>
              </w:rPr>
            </w:pPr>
            <w:r w:rsidRPr="007D77E7">
              <w:rPr>
                <w:rFonts w:ascii="Verdana" w:eastAsia="MS Mincho" w:hAnsi="Verdana" w:cs="Times New Roman"/>
                <w:color w:val="0C1416"/>
                <w:sz w:val="14"/>
                <w:szCs w:val="14"/>
                <w:lang w:val="de-DE" w:eastAsia="de-DE"/>
              </w:rPr>
              <w:t>Ralph Polligkeit</w:t>
            </w:r>
          </w:p>
          <w:p w14:paraId="1819ACF9" w14:textId="77777777" w:rsidR="007D77E7" w:rsidRPr="007D77E7" w:rsidRDefault="007D77E7" w:rsidP="007D77E7">
            <w:pPr>
              <w:spacing w:line="240" w:lineRule="auto"/>
              <w:contextualSpacing/>
              <w:rPr>
                <w:rFonts w:ascii="Verdana" w:eastAsia="MS Mincho" w:hAnsi="Verdana" w:cs="Times New Roman"/>
                <w:color w:val="0C1416"/>
                <w:sz w:val="14"/>
                <w:szCs w:val="14"/>
                <w:lang w:val="de-DE" w:eastAsia="de-DE"/>
              </w:rPr>
            </w:pPr>
            <w:r w:rsidRPr="007D77E7">
              <w:rPr>
                <w:rFonts w:ascii="Verdana" w:eastAsia="MS Mincho" w:hAnsi="Verdana" w:cs="Times New Roman"/>
                <w:color w:val="0C1416"/>
                <w:sz w:val="14"/>
                <w:szCs w:val="14"/>
                <w:lang w:val="de-DE" w:eastAsia="de-DE"/>
              </w:rPr>
              <w:t>Präsident Organisationskomitee / Turnierdirektor</w:t>
            </w:r>
          </w:p>
          <w:p w14:paraId="2C0D97D6" w14:textId="77777777" w:rsidR="007D77E7" w:rsidRPr="007D77E7" w:rsidRDefault="007D77E7" w:rsidP="007D77E7">
            <w:pPr>
              <w:spacing w:line="240" w:lineRule="auto"/>
              <w:contextualSpacing/>
              <w:rPr>
                <w:rFonts w:ascii="Verdana" w:eastAsia="MS Mincho" w:hAnsi="Verdana" w:cs="Times New Roman"/>
                <w:color w:val="0C1416"/>
                <w:sz w:val="14"/>
                <w:szCs w:val="14"/>
                <w:lang w:val="en-GB" w:eastAsia="de-DE"/>
              </w:rPr>
            </w:pPr>
            <w:r w:rsidRPr="007D77E7">
              <w:rPr>
                <w:rFonts w:ascii="Verdana" w:eastAsia="MS Mincho" w:hAnsi="Verdana" w:cs="Times New Roman"/>
                <w:color w:val="0C1416"/>
                <w:sz w:val="14"/>
                <w:szCs w:val="14"/>
                <w:lang w:val="en-GB" w:eastAsia="de-DE"/>
              </w:rPr>
              <w:t>Grand Resort Bad Ragaz</w:t>
            </w:r>
          </w:p>
          <w:p w14:paraId="2086BC3E" w14:textId="77777777" w:rsidR="007D77E7" w:rsidRPr="007D77E7" w:rsidRDefault="007D77E7" w:rsidP="007D77E7">
            <w:pPr>
              <w:spacing w:line="240" w:lineRule="auto"/>
              <w:contextualSpacing/>
              <w:rPr>
                <w:rFonts w:ascii="Verdana" w:eastAsia="MS Mincho" w:hAnsi="Verdana" w:cs="Times New Roman"/>
                <w:sz w:val="14"/>
                <w:szCs w:val="14"/>
                <w:lang w:val="en-GB" w:eastAsia="de-DE"/>
              </w:rPr>
            </w:pPr>
            <w:r w:rsidRPr="007D77E7">
              <w:rPr>
                <w:rFonts w:ascii="Verdana" w:eastAsia="MS Mincho" w:hAnsi="Verdana" w:cs="Times New Roman"/>
                <w:color w:val="0C1416"/>
                <w:sz w:val="14"/>
                <w:szCs w:val="14"/>
                <w:lang w:val="en-GB" w:eastAsia="de-DE"/>
              </w:rPr>
              <w:t>Tel. +41 (0)81 303 37 17, E</w:t>
            </w:r>
            <w:r w:rsidRPr="007D77E7">
              <w:rPr>
                <w:rFonts w:ascii="Verdana" w:eastAsia="MS Mincho" w:hAnsi="Verdana" w:cs="Times New Roman"/>
                <w:sz w:val="14"/>
                <w:szCs w:val="14"/>
                <w:lang w:val="en-GB" w:eastAsia="de-DE"/>
              </w:rPr>
              <w:t xml:space="preserve">-Mail: </w:t>
            </w:r>
            <w:hyperlink r:id="rId9" w:history="1">
              <w:r w:rsidRPr="007D77E7">
                <w:rPr>
                  <w:rFonts w:ascii="Verdana" w:eastAsia="MS Mincho" w:hAnsi="Verdana" w:cs="Times New Roman"/>
                  <w:color w:val="0000FF"/>
                  <w:sz w:val="14"/>
                  <w:szCs w:val="14"/>
                  <w:u w:val="single"/>
                  <w:lang w:val="en-GB" w:eastAsia="de-DE"/>
                </w:rPr>
                <w:t>ralph.polligkeit@resortragaz.ch</w:t>
              </w:r>
            </w:hyperlink>
          </w:p>
        </w:tc>
        <w:tc>
          <w:tcPr>
            <w:tcW w:w="4235" w:type="dxa"/>
            <w:shd w:val="clear" w:color="auto" w:fill="F5EEE1"/>
          </w:tcPr>
          <w:p w14:paraId="6BF065A5" w14:textId="77777777" w:rsidR="007D77E7" w:rsidRPr="007D77E7" w:rsidRDefault="007D77E7" w:rsidP="007D77E7">
            <w:pPr>
              <w:spacing w:line="240" w:lineRule="auto"/>
              <w:rPr>
                <w:rFonts w:ascii="Verdana" w:eastAsia="MS Mincho" w:hAnsi="Verdana" w:cs="Times New Roman"/>
                <w:sz w:val="14"/>
                <w:szCs w:val="14"/>
                <w:lang w:val="en-GB" w:eastAsia="de-DE"/>
              </w:rPr>
            </w:pPr>
          </w:p>
          <w:p w14:paraId="007863F4"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Mirjam Fassold</w:t>
            </w:r>
          </w:p>
          <w:p w14:paraId="259F489B"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Medienchefin</w:t>
            </w:r>
          </w:p>
          <w:p w14:paraId="6AB1284A"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fassold kommunikation ag</w:t>
            </w:r>
          </w:p>
          <w:p w14:paraId="29639D40"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 xml:space="preserve">Tel. +423 384 28 44, E-Mail: </w:t>
            </w:r>
            <w:hyperlink r:id="rId10" w:history="1">
              <w:r w:rsidRPr="007D77E7">
                <w:rPr>
                  <w:rFonts w:ascii="Verdana" w:eastAsia="MS Mincho" w:hAnsi="Verdana" w:cs="Times New Roman"/>
                  <w:sz w:val="14"/>
                  <w:szCs w:val="14"/>
                  <w:u w:val="single"/>
                  <w:lang w:val="de-DE" w:eastAsia="de-DE"/>
                </w:rPr>
                <w:t>mirjam@fassold.li</w:t>
              </w:r>
            </w:hyperlink>
            <w:r w:rsidRPr="007D77E7">
              <w:rPr>
                <w:rFonts w:ascii="Verdana" w:eastAsia="MS Mincho" w:hAnsi="Verdana" w:cs="Times New Roman"/>
                <w:sz w:val="14"/>
                <w:szCs w:val="14"/>
                <w:lang w:val="de-DE" w:eastAsia="de-DE"/>
              </w:rPr>
              <w:t xml:space="preserve"> </w:t>
            </w:r>
          </w:p>
        </w:tc>
      </w:tr>
      <w:tr w:rsidR="007D77E7" w:rsidRPr="007D77E7" w14:paraId="46E00F15" w14:textId="77777777" w:rsidTr="00FF3EF3">
        <w:tc>
          <w:tcPr>
            <w:tcW w:w="9446" w:type="dxa"/>
            <w:gridSpan w:val="2"/>
            <w:shd w:val="clear" w:color="auto" w:fill="F5EEE1"/>
          </w:tcPr>
          <w:p w14:paraId="732E00C2"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b/>
                <w:color w:val="000000"/>
                <w:sz w:val="14"/>
                <w:szCs w:val="14"/>
                <w:lang w:val="de-DE" w:eastAsia="de-DE"/>
              </w:rPr>
              <w:t>Download der Mitteilung</w:t>
            </w:r>
            <w:r w:rsidRPr="007D77E7">
              <w:rPr>
                <w:rFonts w:ascii="Verdana" w:eastAsia="MS Mincho" w:hAnsi="Verdana" w:cs="Times New Roman"/>
                <w:color w:val="000000"/>
                <w:sz w:val="14"/>
                <w:szCs w:val="14"/>
                <w:lang w:val="de-DE" w:eastAsia="de-DE"/>
              </w:rPr>
              <w:t xml:space="preserve"> (Word-Dokument und B</w:t>
            </w:r>
            <w:r w:rsidRPr="007D77E7">
              <w:rPr>
                <w:rFonts w:ascii="Verdana" w:eastAsia="MS Mincho" w:hAnsi="Verdana" w:cs="Times New Roman"/>
                <w:sz w:val="14"/>
                <w:szCs w:val="14"/>
                <w:lang w:val="de-DE" w:eastAsia="de-DE"/>
              </w:rPr>
              <w:t xml:space="preserve">ilder): </w:t>
            </w:r>
            <w:hyperlink r:id="rId11" w:history="1">
              <w:r w:rsidRPr="007D77E7">
                <w:rPr>
                  <w:rFonts w:ascii="Verdana" w:eastAsia="MS Mincho" w:hAnsi="Verdana" w:cs="Times New Roman"/>
                  <w:color w:val="0000FF"/>
                  <w:sz w:val="14"/>
                  <w:szCs w:val="14"/>
                  <w:u w:val="single"/>
                  <w:lang w:val="de-DE" w:eastAsia="de-DE"/>
                </w:rPr>
                <w:t>www.swiss-seniors-open.ch</w:t>
              </w:r>
            </w:hyperlink>
          </w:p>
        </w:tc>
      </w:tr>
    </w:tbl>
    <w:p w14:paraId="1CAF752B" w14:textId="77777777" w:rsidR="007D77E7" w:rsidRPr="007D77E7" w:rsidRDefault="007D77E7" w:rsidP="007D77E7">
      <w:pPr>
        <w:rPr>
          <w:lang w:val="de-DE"/>
        </w:rPr>
      </w:pPr>
    </w:p>
    <w:sectPr w:rsidR="007D77E7" w:rsidRPr="007D77E7" w:rsidSect="002362EA">
      <w:headerReference w:type="default" r:id="rId12"/>
      <w:footerReference w:type="default" r:id="rId13"/>
      <w:pgSz w:w="11906" w:h="16838"/>
      <w:pgMar w:top="4487" w:right="1049"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A76BB" w14:textId="77777777" w:rsidR="007D77E7" w:rsidRDefault="007D77E7" w:rsidP="00F91D37">
      <w:pPr>
        <w:spacing w:line="240" w:lineRule="auto"/>
      </w:pPr>
      <w:r>
        <w:separator/>
      </w:r>
    </w:p>
  </w:endnote>
  <w:endnote w:type="continuationSeparator" w:id="0">
    <w:p w14:paraId="5ADBEA7B" w14:textId="77777777" w:rsidR="007D77E7" w:rsidRDefault="007D77E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rporate S">
    <w:panose1 w:val="00000500000000000000"/>
    <w:charset w:val="00"/>
    <w:family w:val="modern"/>
    <w:notTrueType/>
    <w:pitch w:val="variable"/>
    <w:sig w:usb0="00000287" w:usb1="00000001" w:usb2="00000000" w:usb3="00000000" w:csb0="0000009F" w:csb1="00000000"/>
  </w:font>
  <w:font w:name="Corporate A">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361E" w14:textId="77777777" w:rsidR="00DB4ED5" w:rsidRPr="0002404E" w:rsidRDefault="0002404E" w:rsidP="0002404E">
    <w:pPr>
      <w:pStyle w:val="berschrift2"/>
      <w:pBdr>
        <w:top w:val="single" w:sz="4" w:space="5" w:color="7F7F7F" w:themeColor="text1" w:themeTint="80"/>
      </w:pBdr>
      <w:tabs>
        <w:tab w:val="left" w:pos="2552"/>
      </w:tabs>
      <w:rPr>
        <w:rFonts w:asciiTheme="minorHAnsi" w:eastAsiaTheme="minorHAnsi" w:hAnsiTheme="minorHAnsi" w:cstheme="minorBidi"/>
        <w:bCs w:val="0"/>
        <w:color w:val="808080" w:themeColor="background1" w:themeShade="80"/>
        <w:sz w:val="20"/>
        <w:szCs w:val="22"/>
        <w:lang w:val="en-US"/>
      </w:rPr>
    </w:pPr>
    <w:r>
      <w:rPr>
        <w:noProof/>
        <w:color w:val="808080" w:themeColor="background1" w:themeShade="80"/>
        <w:lang w:eastAsia="de-CH"/>
      </w:rPr>
      <w:drawing>
        <wp:anchor distT="0" distB="0" distL="114300" distR="114300" simplePos="0" relativeHeight="251660288" behindDoc="0" locked="0" layoutInCell="1" allowOverlap="1" wp14:anchorId="6CA2548D" wp14:editId="2A92A08E">
          <wp:simplePos x="0" y="0"/>
          <wp:positionH relativeFrom="margin">
            <wp:posOffset>4839970</wp:posOffset>
          </wp:positionH>
          <wp:positionV relativeFrom="paragraph">
            <wp:posOffset>415290</wp:posOffset>
          </wp:positionV>
          <wp:extent cx="974090" cy="215900"/>
          <wp:effectExtent l="0" t="0" r="0" b="0"/>
          <wp:wrapThrough wrapText="bothSides">
            <wp:wrapPolygon edited="0">
              <wp:start x="16052" y="0"/>
              <wp:lineTo x="0" y="7624"/>
              <wp:lineTo x="0" y="19059"/>
              <wp:lineTo x="19009" y="19059"/>
              <wp:lineTo x="21121" y="15247"/>
              <wp:lineTo x="21121" y="5718"/>
              <wp:lineTo x="19854" y="0"/>
              <wp:lineTo x="16052"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215900"/>
                  </a:xfrm>
                  <a:prstGeom prst="rect">
                    <a:avLst/>
                  </a:prstGeom>
                  <a:noFill/>
                </pic:spPr>
              </pic:pic>
            </a:graphicData>
          </a:graphic>
          <wp14:sizeRelH relativeFrom="margin">
            <wp14:pctWidth>0</wp14:pctWidth>
          </wp14:sizeRelH>
          <wp14:sizeRelV relativeFrom="margin">
            <wp14:pctHeight>0</wp14:pctHeight>
          </wp14:sizeRelV>
        </wp:anchor>
      </w:drawing>
    </w:r>
    <w:r w:rsidRPr="0002404E">
      <w:rPr>
        <w:rFonts w:asciiTheme="minorHAnsi" w:eastAsiaTheme="minorHAnsi" w:hAnsiTheme="minorHAnsi" w:cstheme="minorBidi"/>
        <w:bCs w:val="0"/>
        <w:noProof/>
        <w:color w:val="808080" w:themeColor="background1" w:themeShade="80"/>
        <w:sz w:val="20"/>
        <w:szCs w:val="22"/>
        <w:lang w:eastAsia="de-CH"/>
      </w:rPr>
      <w:drawing>
        <wp:anchor distT="0" distB="0" distL="114300" distR="114300" simplePos="0" relativeHeight="251659264" behindDoc="1" locked="0" layoutInCell="1" allowOverlap="1" wp14:anchorId="562640D3" wp14:editId="1491C54F">
          <wp:simplePos x="0" y="0"/>
          <wp:positionH relativeFrom="page">
            <wp:posOffset>4857115</wp:posOffset>
          </wp:positionH>
          <wp:positionV relativeFrom="paragraph">
            <wp:posOffset>225425</wp:posOffset>
          </wp:positionV>
          <wp:extent cx="914171" cy="57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Z Logo Std 4C pos_Rahmen.png"/>
                  <pic:cNvPicPr/>
                </pic:nvPicPr>
                <pic:blipFill>
                  <a:blip r:embed="rId2"/>
                  <a:stretch>
                    <a:fillRect/>
                  </a:stretch>
                </pic:blipFill>
                <pic:spPr>
                  <a:xfrm>
                    <a:off x="0" y="0"/>
                    <a:ext cx="914171" cy="576000"/>
                  </a:xfrm>
                  <a:prstGeom prst="rect">
                    <a:avLst/>
                  </a:prstGeom>
                </pic:spPr>
              </pic:pic>
            </a:graphicData>
          </a:graphic>
          <wp14:sizeRelH relativeFrom="margin">
            <wp14:pctWidth>0</wp14:pctWidth>
          </wp14:sizeRelH>
          <wp14:sizeRelV relativeFrom="margin">
            <wp14:pctHeight>0</wp14:pctHeight>
          </wp14:sizeRelV>
        </wp:anchor>
      </w:drawing>
    </w:r>
    <w:r w:rsidR="00DB4ED5" w:rsidRPr="0002404E">
      <w:rPr>
        <w:rFonts w:asciiTheme="minorHAnsi" w:eastAsiaTheme="minorHAnsi" w:hAnsiTheme="minorHAnsi" w:cstheme="minorBidi"/>
        <w:bCs w:val="0"/>
        <w:color w:val="808080" w:themeColor="background1" w:themeShade="80"/>
        <w:sz w:val="20"/>
        <w:szCs w:val="22"/>
        <w:lang w:val="en-US"/>
      </w:rPr>
      <w:t>OK Swiss Seniors Open</w:t>
    </w:r>
    <w:r>
      <w:rPr>
        <w:rFonts w:asciiTheme="minorHAnsi" w:eastAsiaTheme="minorHAnsi" w:hAnsiTheme="minorHAnsi" w:cstheme="minorBidi"/>
        <w:bCs w:val="0"/>
        <w:color w:val="808080" w:themeColor="background1" w:themeShade="80"/>
        <w:sz w:val="20"/>
        <w:szCs w:val="22"/>
        <w:lang w:val="en-US"/>
      </w:rPr>
      <w:tab/>
    </w:r>
    <w:r w:rsidR="00DB4ED5" w:rsidRPr="0002404E">
      <w:rPr>
        <w:rFonts w:asciiTheme="minorHAnsi" w:eastAsiaTheme="minorHAnsi" w:hAnsiTheme="minorHAnsi" w:cstheme="minorBidi"/>
        <w:bCs w:val="0"/>
        <w:color w:val="808080" w:themeColor="background1" w:themeShade="80"/>
        <w:sz w:val="20"/>
        <w:szCs w:val="22"/>
        <w:lang w:val="en-US"/>
      </w:rPr>
      <w:t xml:space="preserve">T +41 81 303 37 17 </w:t>
    </w:r>
  </w:p>
  <w:p w14:paraId="3416EBF3" w14:textId="77777777" w:rsidR="00DB4ED5" w:rsidRPr="00DB4ED5" w:rsidRDefault="00465FEC" w:rsidP="00DB4ED5">
    <w:pPr>
      <w:pStyle w:val="Fuzeile"/>
      <w:tabs>
        <w:tab w:val="clear" w:pos="4536"/>
        <w:tab w:val="left" w:pos="2552"/>
      </w:tabs>
      <w:rPr>
        <w:color w:val="808080" w:themeColor="background1" w:themeShade="80"/>
      </w:rPr>
    </w:pPr>
    <w:r>
      <w:rPr>
        <w:color w:val="808080" w:themeColor="background1" w:themeShade="80"/>
      </w:rPr>
      <w:t xml:space="preserve">Hans </w:t>
    </w:r>
    <w:r w:rsidR="00DB4ED5" w:rsidRPr="00DB4ED5">
      <w:rPr>
        <w:color w:val="808080" w:themeColor="background1" w:themeShade="80"/>
      </w:rPr>
      <w:t>Albrecht</w:t>
    </w:r>
    <w:r>
      <w:rPr>
        <w:color w:val="808080" w:themeColor="background1" w:themeShade="80"/>
      </w:rPr>
      <w:t>-S</w:t>
    </w:r>
    <w:r w:rsidR="00DB4ED5" w:rsidRPr="00DB4ED5">
      <w:rPr>
        <w:color w:val="808080" w:themeColor="background1" w:themeShade="80"/>
      </w:rPr>
      <w:t>trasse 1</w:t>
    </w:r>
    <w:r w:rsidR="00DB4ED5" w:rsidRPr="00DB4ED5">
      <w:rPr>
        <w:color w:val="808080" w:themeColor="background1" w:themeShade="80"/>
      </w:rPr>
      <w:tab/>
      <w:t>info@swiss-seniors-open.ch</w:t>
    </w:r>
  </w:p>
  <w:p w14:paraId="6E6694F4" w14:textId="77777777" w:rsidR="00DB4ED5" w:rsidRPr="00462874" w:rsidRDefault="00DB4ED5" w:rsidP="00DB4ED5">
    <w:pPr>
      <w:pStyle w:val="Fuzeile"/>
      <w:tabs>
        <w:tab w:val="clear" w:pos="4536"/>
        <w:tab w:val="left" w:pos="2552"/>
      </w:tabs>
      <w:rPr>
        <w:color w:val="808080" w:themeColor="background1" w:themeShade="80"/>
        <w:lang w:val="en-US"/>
      </w:rPr>
    </w:pPr>
    <w:r w:rsidRPr="00DB4ED5">
      <w:rPr>
        <w:color w:val="808080" w:themeColor="background1" w:themeShade="80"/>
        <w:lang w:val="en-US"/>
      </w:rPr>
      <w:t>CH-7310 Bad Ragaz</w:t>
    </w:r>
    <w:r w:rsidRPr="00DB4ED5">
      <w:rPr>
        <w:color w:val="808080" w:themeColor="background1" w:themeShade="80"/>
        <w:lang w:val="en-US"/>
      </w:rPr>
      <w:tab/>
      <w:t>www.swiss-seniors-open.ch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B29D" w14:textId="77777777" w:rsidR="007D77E7" w:rsidRDefault="007D77E7" w:rsidP="00F91D37">
      <w:pPr>
        <w:spacing w:line="240" w:lineRule="auto"/>
      </w:pPr>
      <w:r>
        <w:separator/>
      </w:r>
    </w:p>
  </w:footnote>
  <w:footnote w:type="continuationSeparator" w:id="0">
    <w:p w14:paraId="66AB7F3E" w14:textId="77777777" w:rsidR="007D77E7" w:rsidRDefault="007D77E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3A62" w14:textId="77777777" w:rsidR="00DB4ED5" w:rsidRDefault="00ED6648">
    <w:pPr>
      <w:pStyle w:val="Kopfzeile"/>
    </w:pPr>
    <w:r>
      <w:rPr>
        <w:noProof/>
      </w:rPr>
      <w:drawing>
        <wp:anchor distT="0" distB="0" distL="114300" distR="114300" simplePos="0" relativeHeight="251661312" behindDoc="0" locked="0" layoutInCell="1" allowOverlap="1" wp14:anchorId="180384D0" wp14:editId="5A0AD536">
          <wp:simplePos x="1076325" y="361950"/>
          <wp:positionH relativeFrom="column">
            <wp:align>right</wp:align>
          </wp:positionH>
          <wp:positionV relativeFrom="paragraph">
            <wp:posOffset>0</wp:posOffset>
          </wp:positionV>
          <wp:extent cx="1897200" cy="648000"/>
          <wp:effectExtent l="0" t="0" r="8255" b="0"/>
          <wp:wrapThrough wrapText="bothSides">
            <wp:wrapPolygon edited="0">
              <wp:start x="0" y="0"/>
              <wp:lineTo x="0" y="20965"/>
              <wp:lineTo x="21477" y="20965"/>
              <wp:lineTo x="2147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SSO_mit_Datum_2020.jpg"/>
                  <pic:cNvPicPr/>
                </pic:nvPicPr>
                <pic:blipFill>
                  <a:blip r:embed="rId1"/>
                  <a:stretch>
                    <a:fillRect/>
                  </a:stretch>
                </pic:blipFill>
                <pic:spPr>
                  <a:xfrm>
                    <a:off x="0" y="0"/>
                    <a:ext cx="1897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6"/>
  </w:num>
  <w:num w:numId="15">
    <w:abstractNumId w:val="15"/>
  </w:num>
  <w:num w:numId="16">
    <w:abstractNumId w:val="1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E7"/>
    <w:rsid w:val="00002978"/>
    <w:rsid w:val="0001010F"/>
    <w:rsid w:val="0002404E"/>
    <w:rsid w:val="000266B7"/>
    <w:rsid w:val="000409C8"/>
    <w:rsid w:val="00041700"/>
    <w:rsid w:val="00063BC2"/>
    <w:rsid w:val="000701F1"/>
    <w:rsid w:val="00096E8E"/>
    <w:rsid w:val="000B595D"/>
    <w:rsid w:val="000D1743"/>
    <w:rsid w:val="000E756F"/>
    <w:rsid w:val="00106688"/>
    <w:rsid w:val="001134C7"/>
    <w:rsid w:val="00113CB8"/>
    <w:rsid w:val="0012151C"/>
    <w:rsid w:val="001375AB"/>
    <w:rsid w:val="00144122"/>
    <w:rsid w:val="00154677"/>
    <w:rsid w:val="00167916"/>
    <w:rsid w:val="001F4A7E"/>
    <w:rsid w:val="001F4B8C"/>
    <w:rsid w:val="0023205B"/>
    <w:rsid w:val="002362EA"/>
    <w:rsid w:val="0025644A"/>
    <w:rsid w:val="00267F71"/>
    <w:rsid w:val="00290E37"/>
    <w:rsid w:val="002D38AE"/>
    <w:rsid w:val="002F06AA"/>
    <w:rsid w:val="0032330D"/>
    <w:rsid w:val="00333A1B"/>
    <w:rsid w:val="003514EE"/>
    <w:rsid w:val="00364EE3"/>
    <w:rsid w:val="00375834"/>
    <w:rsid w:val="003F1A56"/>
    <w:rsid w:val="00462874"/>
    <w:rsid w:val="00465FEC"/>
    <w:rsid w:val="00486DBB"/>
    <w:rsid w:val="00494FD7"/>
    <w:rsid w:val="004A039B"/>
    <w:rsid w:val="004D179F"/>
    <w:rsid w:val="00500294"/>
    <w:rsid w:val="00526C93"/>
    <w:rsid w:val="00535EA2"/>
    <w:rsid w:val="00576365"/>
    <w:rsid w:val="00591832"/>
    <w:rsid w:val="00592841"/>
    <w:rsid w:val="005B4DEC"/>
    <w:rsid w:val="006044D5"/>
    <w:rsid w:val="00622FDC"/>
    <w:rsid w:val="00633364"/>
    <w:rsid w:val="00642F26"/>
    <w:rsid w:val="0065274C"/>
    <w:rsid w:val="00686D14"/>
    <w:rsid w:val="00687ED7"/>
    <w:rsid w:val="006A02B3"/>
    <w:rsid w:val="006C3DE2"/>
    <w:rsid w:val="006E0F4E"/>
    <w:rsid w:val="006F0345"/>
    <w:rsid w:val="006F0469"/>
    <w:rsid w:val="00705076"/>
    <w:rsid w:val="00711147"/>
    <w:rsid w:val="007277E3"/>
    <w:rsid w:val="00734458"/>
    <w:rsid w:val="007419CF"/>
    <w:rsid w:val="0074487E"/>
    <w:rsid w:val="00774E70"/>
    <w:rsid w:val="00796CEE"/>
    <w:rsid w:val="007C0B2A"/>
    <w:rsid w:val="007D77E7"/>
    <w:rsid w:val="007F424B"/>
    <w:rsid w:val="00841B44"/>
    <w:rsid w:val="00870017"/>
    <w:rsid w:val="00883CC4"/>
    <w:rsid w:val="008E3D4B"/>
    <w:rsid w:val="009427E5"/>
    <w:rsid w:val="009613D8"/>
    <w:rsid w:val="00983D26"/>
    <w:rsid w:val="00995CBA"/>
    <w:rsid w:val="0099678C"/>
    <w:rsid w:val="009B0C96"/>
    <w:rsid w:val="009C222B"/>
    <w:rsid w:val="009C58B1"/>
    <w:rsid w:val="009C67A8"/>
    <w:rsid w:val="009D201B"/>
    <w:rsid w:val="009D5D9C"/>
    <w:rsid w:val="009E2171"/>
    <w:rsid w:val="00A251E8"/>
    <w:rsid w:val="00A57815"/>
    <w:rsid w:val="00A62F82"/>
    <w:rsid w:val="00A7133D"/>
    <w:rsid w:val="00AC2D5B"/>
    <w:rsid w:val="00AD36B2"/>
    <w:rsid w:val="00AF47AE"/>
    <w:rsid w:val="00AF7CA8"/>
    <w:rsid w:val="00B32ABB"/>
    <w:rsid w:val="00B41FD3"/>
    <w:rsid w:val="00B803E7"/>
    <w:rsid w:val="00BA4DDE"/>
    <w:rsid w:val="00BC655F"/>
    <w:rsid w:val="00C05FAB"/>
    <w:rsid w:val="00C51D2F"/>
    <w:rsid w:val="00C66490"/>
    <w:rsid w:val="00CA348A"/>
    <w:rsid w:val="00CB2CE6"/>
    <w:rsid w:val="00D2255A"/>
    <w:rsid w:val="00D60BB3"/>
    <w:rsid w:val="00D9415C"/>
    <w:rsid w:val="00DB4ED5"/>
    <w:rsid w:val="00DB7675"/>
    <w:rsid w:val="00E25DCD"/>
    <w:rsid w:val="00E269E1"/>
    <w:rsid w:val="00E45F13"/>
    <w:rsid w:val="00E510BC"/>
    <w:rsid w:val="00E61256"/>
    <w:rsid w:val="00E73CB2"/>
    <w:rsid w:val="00E831F4"/>
    <w:rsid w:val="00E839BA"/>
    <w:rsid w:val="00EA59B8"/>
    <w:rsid w:val="00EC2DF9"/>
    <w:rsid w:val="00ED6648"/>
    <w:rsid w:val="00F016BC"/>
    <w:rsid w:val="00F0660B"/>
    <w:rsid w:val="00F123AE"/>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7E291B"/>
  <w15:docId w15:val="{65D4651F-4CD8-4902-A10C-B1EB1AF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2EA"/>
    <w:pPr>
      <w:spacing w:after="0" w:line="300" w:lineRule="atLeast"/>
    </w:pPr>
    <w:rPr>
      <w:sz w:val="20"/>
    </w:rPr>
  </w:style>
  <w:style w:type="paragraph" w:styleId="berschrift1">
    <w:name w:val="heading 1"/>
    <w:basedOn w:val="Standard"/>
    <w:next w:val="Standard"/>
    <w:link w:val="berschrift1Zchn"/>
    <w:uiPriority w:val="9"/>
    <w:qFormat/>
    <w:rsid w:val="0002404E"/>
    <w:pPr>
      <w:keepNext/>
      <w:keepLines/>
      <w:spacing w:before="480"/>
      <w:outlineLvl w:val="0"/>
    </w:pPr>
    <w:rPr>
      <w:rFonts w:asciiTheme="majorHAnsi" w:eastAsiaTheme="majorEastAsia" w:hAnsiTheme="majorHAnsi" w:cstheme="majorBidi"/>
      <w:bCs/>
      <w:color w:val="7F7F7F" w:themeColor="text1" w:themeTint="80"/>
      <w:sz w:val="28"/>
      <w:szCs w:val="28"/>
    </w:rPr>
  </w:style>
  <w:style w:type="paragraph" w:styleId="berschrift2">
    <w:name w:val="heading 2"/>
    <w:basedOn w:val="Standard"/>
    <w:next w:val="Standard"/>
    <w:link w:val="berschrift2Zchn"/>
    <w:uiPriority w:val="9"/>
    <w:unhideWhenUsed/>
    <w:qFormat/>
    <w:rsid w:val="0002404E"/>
    <w:pPr>
      <w:keepNext/>
      <w:keepLines/>
      <w:spacing w:before="240"/>
      <w:outlineLvl w:val="1"/>
    </w:pPr>
    <w:rPr>
      <w:rFonts w:asciiTheme="majorHAnsi" w:eastAsiaTheme="majorEastAsia" w:hAnsiTheme="majorHAnsi" w:cstheme="majorBidi"/>
      <w:bCs/>
      <w:color w:val="7F7F7F" w:themeColor="text1" w:themeTint="80"/>
      <w:sz w:val="26"/>
      <w:szCs w:val="26"/>
    </w:rPr>
  </w:style>
  <w:style w:type="paragraph" w:styleId="berschrift3">
    <w:name w:val="heading 3"/>
    <w:basedOn w:val="Standard"/>
    <w:next w:val="Standard"/>
    <w:link w:val="berschrift3Zchn"/>
    <w:uiPriority w:val="9"/>
    <w:unhideWhenUsed/>
    <w:qFormat/>
    <w:rsid w:val="0002404E"/>
    <w:pPr>
      <w:keepNext/>
      <w:keepLines/>
      <w:spacing w:before="240"/>
      <w:outlineLvl w:val="2"/>
    </w:pPr>
    <w:rPr>
      <w:rFonts w:asciiTheme="majorHAnsi" w:eastAsiaTheme="majorEastAsia" w:hAnsiTheme="majorHAnsi" w:cstheme="majorBidi"/>
      <w:color w:val="7F7F7F" w:themeColor="text1" w:themeTint="80"/>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2404E"/>
    <w:rPr>
      <w:rFonts w:asciiTheme="majorHAnsi" w:eastAsiaTheme="majorEastAsia" w:hAnsiTheme="majorHAnsi" w:cstheme="majorBidi"/>
      <w:bCs/>
      <w:color w:val="7F7F7F" w:themeColor="text1" w:themeTint="80"/>
      <w:sz w:val="28"/>
      <w:szCs w:val="28"/>
    </w:rPr>
  </w:style>
  <w:style w:type="character" w:customStyle="1" w:styleId="berschrift2Zchn">
    <w:name w:val="Überschrift 2 Zchn"/>
    <w:basedOn w:val="Absatz-Standardschriftart"/>
    <w:link w:val="berschrift2"/>
    <w:uiPriority w:val="9"/>
    <w:rsid w:val="0002404E"/>
    <w:rPr>
      <w:rFonts w:asciiTheme="majorHAnsi" w:eastAsiaTheme="majorEastAsia" w:hAnsiTheme="majorHAnsi" w:cstheme="majorBidi"/>
      <w:bCs/>
      <w:color w:val="7F7F7F" w:themeColor="text1" w:themeTint="80"/>
      <w:sz w:val="26"/>
      <w:szCs w:val="26"/>
    </w:rPr>
  </w:style>
  <w:style w:type="paragraph" w:styleId="Titel">
    <w:name w:val="Title"/>
    <w:basedOn w:val="Standard"/>
    <w:next w:val="Standard"/>
    <w:link w:val="TitelZchn"/>
    <w:uiPriority w:val="10"/>
    <w:qFormat/>
    <w:rsid w:val="0002404E"/>
    <w:pPr>
      <w:spacing w:after="300" w:line="240" w:lineRule="auto"/>
      <w:contextualSpacing/>
    </w:pPr>
    <w:rPr>
      <w:rFonts w:asciiTheme="majorHAnsi" w:eastAsiaTheme="majorEastAsia" w:hAnsiTheme="majorHAnsi" w:cstheme="majorBidi"/>
      <w:color w:val="FF0000"/>
      <w:kern w:val="28"/>
      <w:sz w:val="52"/>
      <w:szCs w:val="52"/>
    </w:rPr>
  </w:style>
  <w:style w:type="character" w:customStyle="1" w:styleId="TitelZchn">
    <w:name w:val="Titel Zchn"/>
    <w:basedOn w:val="Absatz-Standardschriftart"/>
    <w:link w:val="Titel"/>
    <w:uiPriority w:val="10"/>
    <w:rsid w:val="0002404E"/>
    <w:rPr>
      <w:rFonts w:asciiTheme="majorHAnsi" w:eastAsiaTheme="majorEastAsia" w:hAnsiTheme="majorHAnsi" w:cstheme="majorBidi"/>
      <w:color w:val="FF0000"/>
      <w:kern w:val="28"/>
      <w:sz w:val="52"/>
      <w:szCs w:val="52"/>
    </w:rPr>
  </w:style>
  <w:style w:type="paragraph" w:customStyle="1" w:styleId="Brieftitel">
    <w:name w:val="Brieftitel"/>
    <w:basedOn w:val="Standard"/>
    <w:link w:val="BrieftitelZchn"/>
    <w:uiPriority w:val="14"/>
    <w:rsid w:val="00633364"/>
    <w:pPr>
      <w:contextualSpacing/>
    </w:pPr>
    <w:rPr>
      <w:rFonts w:asciiTheme="majorHAnsi" w:hAnsiTheme="majorHAnsi"/>
      <w:sz w:val="28"/>
      <w:szCs w:val="28"/>
    </w:rPr>
  </w:style>
  <w:style w:type="character" w:customStyle="1" w:styleId="BrieftitelZchn">
    <w:name w:val="Brieftitel Zchn"/>
    <w:basedOn w:val="Absatz-Standardschriftart"/>
    <w:link w:val="Brieftitel"/>
    <w:uiPriority w:val="14"/>
    <w:rsid w:val="00633364"/>
    <w:rPr>
      <w:rFonts w:asciiTheme="majorHAnsi" w:hAnsiTheme="majorHAnsi"/>
      <w:sz w:val="28"/>
      <w:szCs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2404E"/>
    <w:rPr>
      <w:rFonts w:asciiTheme="majorHAnsi" w:eastAsiaTheme="majorEastAsia" w:hAnsiTheme="majorHAnsi" w:cstheme="majorBidi"/>
      <w:color w:val="7F7F7F" w:themeColor="text1" w:themeTint="80"/>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2362EA"/>
    <w:pPr>
      <w:spacing w:after="520"/>
    </w:pPr>
  </w:style>
  <w:style w:type="character" w:customStyle="1" w:styleId="DatumZchn">
    <w:name w:val="Datum Zchn"/>
    <w:basedOn w:val="Absatz-Standardschriftart"/>
    <w:link w:val="Datum"/>
    <w:uiPriority w:val="15"/>
    <w:rsid w:val="002362EA"/>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qFormat/>
    <w:rsid w:val="00AC2D5B"/>
    <w:pPr>
      <w:numPr>
        <w:ilvl w:val="1"/>
      </w:numPr>
    </w:pPr>
    <w:rPr>
      <w:lang w:val="it-CH"/>
    </w:rPr>
  </w:style>
  <w:style w:type="paragraph" w:customStyle="1" w:styleId="Aufzhlung3">
    <w:name w:val="Aufzählung 3"/>
    <w:basedOn w:val="Aufzhlung1"/>
    <w:uiPriority w:val="2"/>
    <w:qFormat/>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Empfngeradresse">
    <w:name w:val="Empfängeradresse"/>
    <w:basedOn w:val="Standard"/>
    <w:rsid w:val="00633364"/>
    <w:pPr>
      <w:framePr w:hSpace="142" w:wrap="around" w:vAnchor="page" w:hAnchor="text" w:y="3034"/>
      <w:spacing w:line="260" w:lineRule="atLeast"/>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seniors-ope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jam@fassold.li" TargetMode="External"/><Relationship Id="rId4" Type="http://schemas.openxmlformats.org/officeDocument/2006/relationships/settings" Target="settings.xml"/><Relationship Id="rId9" Type="http://schemas.openxmlformats.org/officeDocument/2006/relationships/hyperlink" Target="mailto:ralph.polligkeit@resortragaz.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amp;Sales\07_Golf\01_Projekte%20&amp;%20Kampagnen\2020\24.%20Swiss%20Seniors%20Open\01_Administration\Office-Vorlagen\SSO_Konzeptvorlage_A4_2020.dotx" TargetMode="External"/></Relationships>
</file>

<file path=word/theme/theme1.xml><?xml version="1.0" encoding="utf-8"?>
<a:theme xmlns:a="http://schemas.openxmlformats.org/drawingml/2006/main" name="Larissa-Design">
  <a:themeElements>
    <a:clrScheme name="Golfclub Bad Ragaz">
      <a:dk1>
        <a:sysClr val="windowText" lastClr="000000"/>
      </a:dk1>
      <a:lt1>
        <a:sysClr val="window" lastClr="FFFFFF"/>
      </a:lt1>
      <a:dk2>
        <a:srgbClr val="1F497D"/>
      </a:dk2>
      <a:lt2>
        <a:srgbClr val="EEECE1"/>
      </a:lt2>
      <a:accent1>
        <a:srgbClr val="5A0D1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olfclub Bad Ragaz">
      <a:majorFont>
        <a:latin typeface="Corporate A"/>
        <a:ea typeface=""/>
        <a:cs typeface=""/>
      </a:majorFont>
      <a:minorFont>
        <a:latin typeface="Corporate 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BCF5-25AA-439E-B33D-90426DDD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SSO_Konzeptvorlage_A4_2020.dotx</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Kusterer Marianne</dc:creator>
  <cp:lastModifiedBy>Kusterer Marianne</cp:lastModifiedBy>
  <cp:revision>7</cp:revision>
  <cp:lastPrinted>2016-12-09T10:10:00Z</cp:lastPrinted>
  <dcterms:created xsi:type="dcterms:W3CDTF">2020-02-04T15:47:00Z</dcterms:created>
  <dcterms:modified xsi:type="dcterms:W3CDTF">2020-05-04T07:18:00Z</dcterms:modified>
</cp:coreProperties>
</file>